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46A" w:rsidRDefault="00E9546A" w:rsidP="0089259F">
      <w:pPr>
        <w:rPr>
          <w:rFonts w:ascii="HYgsrB" w:eastAsia="HYgsrB" w:hAnsi="BatangChe"/>
          <w:color w:val="BFBFBF" w:themeColor="background1" w:themeShade="BF"/>
          <w:sz w:val="56"/>
          <w:szCs w:val="56"/>
        </w:rPr>
      </w:pPr>
    </w:p>
    <w:p w:rsidR="00E9546A" w:rsidRPr="00E9546A" w:rsidRDefault="00E9546A" w:rsidP="0089259F">
      <w:pPr>
        <w:rPr>
          <w:rFonts w:ascii="HYgsrB" w:eastAsia="HYgsrB" w:hAnsi="BatangChe" w:hint="eastAsia"/>
          <w:color w:val="BFBFBF" w:themeColor="background1" w:themeShade="BF"/>
          <w:sz w:val="56"/>
          <w:szCs w:val="56"/>
        </w:rPr>
      </w:pPr>
    </w:p>
    <w:p w:rsidR="00E9546A" w:rsidRDefault="00E9546A" w:rsidP="00E9546A">
      <w:pPr>
        <w:rPr>
          <w:rFonts w:ascii="BatangChe" w:eastAsia="BatangChe" w:hAnsi="BatangChe" w:hint="eastAsia"/>
          <w:b/>
          <w:sz w:val="36"/>
          <w:szCs w:val="36"/>
        </w:rPr>
      </w:pPr>
      <w:r>
        <w:rPr>
          <w:rFonts w:ascii="BatangChe" w:eastAsia="BatangChe" w:hAnsi="BatangChe" w:hint="eastAsia"/>
          <w:b/>
          <w:sz w:val="36"/>
          <w:szCs w:val="36"/>
        </w:rPr>
        <w:t>앗따디빠 숫따</w:t>
      </w:r>
    </w:p>
    <w:p w:rsidR="00E9546A" w:rsidRDefault="00E9546A" w:rsidP="00E9546A">
      <w:pPr>
        <w:rPr>
          <w:rFonts w:ascii="BatangChe" w:eastAsia="BatangChe" w:hAnsi="BatangChe" w:hint="eastAsia"/>
          <w:b/>
          <w:sz w:val="28"/>
          <w:szCs w:val="28"/>
        </w:rPr>
      </w:pPr>
      <w:r>
        <w:rPr>
          <w:rFonts w:ascii="BatangChe" w:eastAsia="BatangChe" w:hAnsi="BatangChe" w:hint="eastAsia"/>
          <w:b/>
          <w:sz w:val="28"/>
          <w:szCs w:val="28"/>
        </w:rPr>
        <w:t>(Attad</w:t>
      </w:r>
      <w:r>
        <w:rPr>
          <w:rFonts w:ascii="BatangChe" w:eastAsia="BatangChe" w:hAnsi="BatangChe" w:cs="Batang" w:hint="eastAsia"/>
          <w:b/>
          <w:sz w:val="28"/>
          <w:szCs w:val="28"/>
        </w:rPr>
        <w:t>ī</w:t>
      </w:r>
      <w:r>
        <w:rPr>
          <w:rFonts w:ascii="BatangChe" w:eastAsia="BatangChe" w:hAnsi="BatangChe" w:cs="Malgun Gothic" w:hint="eastAsia"/>
          <w:b/>
          <w:sz w:val="28"/>
          <w:szCs w:val="28"/>
        </w:rPr>
        <w:t>pa sutta</w:t>
      </w:r>
      <w:r>
        <w:rPr>
          <w:rFonts w:ascii="BatangChe" w:eastAsia="BatangChe" w:hAnsi="Tahoma" w:cs="Tahoma"/>
          <w:b/>
          <w:sz w:val="28"/>
          <w:szCs w:val="28"/>
        </w:rPr>
        <w:t>ṃ</w:t>
      </w:r>
      <w:r>
        <w:rPr>
          <w:rFonts w:ascii="BatangChe" w:eastAsia="BatangChe" w:hAnsi="BatangChe" w:hint="eastAsia"/>
          <w:b/>
          <w:sz w:val="28"/>
          <w:szCs w:val="28"/>
        </w:rPr>
        <w:t xml:space="preserve"> , 자신을 섬으로의 경- S21. 1. 5. 1)</w:t>
      </w:r>
    </w:p>
    <w:p w:rsidR="00E9546A" w:rsidRPr="00E9546A" w:rsidRDefault="00E9546A" w:rsidP="00E9546A">
      <w:pPr>
        <w:rPr>
          <w:rFonts w:ascii="HYgsrB" w:eastAsia="HYgsrB" w:hAnsi="BatangChe" w:hint="eastAsia"/>
          <w:color w:val="BFBFBF" w:themeColor="background1" w:themeShade="BF"/>
          <w:sz w:val="56"/>
          <w:szCs w:val="56"/>
        </w:rPr>
      </w:pPr>
    </w:p>
    <w:p w:rsidR="00E9546A" w:rsidRPr="00E9546A" w:rsidRDefault="00E9546A" w:rsidP="00E9546A">
      <w:pPr>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자신을 섬으로의 경 </w:t>
      </w:r>
    </w:p>
    <w:p w:rsidR="00E9546A" w:rsidRDefault="00E9546A" w:rsidP="00E9546A">
      <w:pPr>
        <w:jc w:val="center"/>
        <w:rPr>
          <w:rFonts w:ascii="HYgsrB" w:eastAsia="HYgsrB" w:hAnsi="BatangChe" w:hint="eastAsia"/>
          <w:color w:val="BFBFBF" w:themeColor="background1" w:themeShade="BF"/>
          <w:sz w:val="24"/>
          <w:szCs w:val="24"/>
        </w:rPr>
      </w:pPr>
      <w:r>
        <w:rPr>
          <w:rFonts w:ascii="Times Ext Roman" w:hAnsi="Times Ext Roman"/>
          <w:sz w:val="24"/>
          <w:szCs w:val="24"/>
        </w:rPr>
        <w:t>(43) Attadīpa - Be a Light for Yourself</w:t>
      </w:r>
    </w:p>
    <w:p w:rsidR="00E9546A" w:rsidRDefault="00E9546A" w:rsidP="00E9546A">
      <w:pPr>
        <w:rPr>
          <w:rFonts w:ascii="HYgsrB" w:eastAsia="HYgsrB" w:hAnsi="BatangChe"/>
          <w:color w:val="BFBFBF" w:themeColor="background1" w:themeShade="BF"/>
          <w:sz w:val="56"/>
          <w:szCs w:val="56"/>
        </w:rPr>
      </w:pPr>
    </w:p>
    <w:p w:rsidR="00E9546A" w:rsidRPr="00E9546A" w:rsidRDefault="00E9546A" w:rsidP="00E9546A">
      <w:pPr>
        <w:rPr>
          <w:rFonts w:ascii="HYgsrB" w:eastAsia="HYgsrB" w:hAnsi="BatangChe" w:hint="eastAsia"/>
          <w:color w:val="BFBFBF" w:themeColor="background1" w:themeShade="BF"/>
          <w:sz w:val="56"/>
          <w:szCs w:val="56"/>
        </w:rPr>
      </w:pPr>
    </w:p>
    <w:p w:rsidR="00E9546A" w:rsidRDefault="00E9546A" w:rsidP="00E9546A">
      <w:pPr>
        <w:pStyle w:val="NormalWeb"/>
        <w:rPr>
          <w:rFonts w:ascii="Times Ext Roman" w:hAnsi="Times Ext Roman" w:hint="eastAsia"/>
        </w:rPr>
      </w:pPr>
      <w:r>
        <w:rPr>
          <w:rFonts w:ascii="Times Ext Roman" w:hAnsi="Times Ext Roman"/>
        </w:rPr>
        <w:t>1. I heard thus. At one time the Blessed One was living in the monastery offered by Anāthapi</w:t>
      </w:r>
      <w:r>
        <w:rPr>
          <w:rFonts w:ascii="Tahoma" w:hAnsi="Tahoma" w:cs="Tahoma"/>
        </w:rPr>
        <w:t>ṇḍ</w:t>
      </w:r>
      <w:r>
        <w:rPr>
          <w:rFonts w:ascii="Times Ext Roman" w:hAnsi="Times Ext Roman"/>
        </w:rPr>
        <w:t>ika hin Jeta's grove in Sāvatthi.</w:t>
      </w:r>
    </w:p>
    <w:p w:rsidR="00E9546A" w:rsidRPr="00E9546A" w:rsidRDefault="00E9546A" w:rsidP="00E9546A">
      <w:pPr>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이와 같이 나는 들었다.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한때 세존께서 싸밧티의 제따바나에 있는 아나타삔디까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승원에 계셨다.</w:t>
      </w:r>
    </w:p>
    <w:p w:rsidR="00E9546A" w:rsidRDefault="00E9546A" w:rsidP="00E9546A">
      <w:pPr>
        <w:rPr>
          <w:rFonts w:ascii="HYgsrB" w:eastAsia="HYgsrB" w:hAnsi="BatangChe"/>
          <w:b/>
          <w:color w:val="D9D9D9" w:themeColor="background1" w:themeShade="D9"/>
          <w:sz w:val="72"/>
          <w:szCs w:val="72"/>
        </w:rPr>
      </w:pPr>
    </w:p>
    <w:p w:rsidR="00E9546A" w:rsidRDefault="00E9546A" w:rsidP="00E9546A">
      <w:pPr>
        <w:rPr>
          <w:rFonts w:ascii="HYgsrB" w:eastAsia="HYgsrB" w:hAnsi="BatangChe"/>
          <w:b/>
          <w:color w:val="D9D9D9" w:themeColor="background1" w:themeShade="D9"/>
          <w:sz w:val="72"/>
          <w:szCs w:val="72"/>
        </w:rPr>
      </w:pPr>
    </w:p>
    <w:p w:rsidR="00E9546A" w:rsidRDefault="00E9546A" w:rsidP="00E9546A">
      <w:pPr>
        <w:rPr>
          <w:rFonts w:ascii="HYgsrB" w:eastAsia="HYgsrB" w:hAnsi="BatangChe"/>
          <w:b/>
          <w:color w:val="D9D9D9" w:themeColor="background1" w:themeShade="D9"/>
          <w:sz w:val="72"/>
          <w:szCs w:val="72"/>
        </w:rPr>
      </w:pPr>
    </w:p>
    <w:p w:rsidR="00E9546A" w:rsidRDefault="00E9546A" w:rsidP="00E9546A">
      <w:pPr>
        <w:rPr>
          <w:rFonts w:ascii="HYgsrB" w:eastAsia="HYgsrB" w:hAnsi="BatangChe" w:hint="eastAsia"/>
          <w:b/>
          <w:color w:val="D9D9D9" w:themeColor="background1" w:themeShade="D9"/>
          <w:sz w:val="72"/>
          <w:szCs w:val="72"/>
        </w:rPr>
      </w:pPr>
    </w:p>
    <w:p w:rsidR="00E9546A" w:rsidRDefault="00E9546A" w:rsidP="00E9546A">
      <w:pPr>
        <w:pStyle w:val="NormalWeb"/>
        <w:rPr>
          <w:rFonts w:ascii="Times Ext Roman" w:hAnsi="Times Ext Roman" w:hint="eastAsia"/>
        </w:rPr>
      </w:pPr>
      <w:r>
        <w:rPr>
          <w:rFonts w:ascii="Times Ext Roman" w:hAnsi="Times Ext Roman"/>
        </w:rPr>
        <w:t>2. From there the Blessed One addressed the monks:</w:t>
      </w:r>
    </w:p>
    <w:p w:rsidR="00E9546A" w:rsidRPr="00E9546A" w:rsidRDefault="00E9546A" w:rsidP="00E9546A">
      <w:pPr>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2</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그때 세존께서 '수행승들이여</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 라고 수행승들을 부르셨다.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수행승들은 '세존이시여'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라고 세존께 대답했다. 세존</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께서는 이와 같이 말씀하셨다.</w:t>
      </w:r>
    </w:p>
    <w:p w:rsidR="00E9546A" w:rsidRPr="00E9546A" w:rsidRDefault="00E9546A" w:rsidP="00E9546A">
      <w:pPr>
        <w:rPr>
          <w:rFonts w:ascii="HYgsrB" w:eastAsia="HYgsrB" w:hAnsi="BatangChe" w:hint="eastAsia"/>
          <w:b/>
          <w:color w:val="D9D9D9" w:themeColor="background1" w:themeShade="D9"/>
          <w:sz w:val="56"/>
          <w:szCs w:val="56"/>
        </w:rPr>
      </w:pPr>
    </w:p>
    <w:p w:rsidR="00E9546A" w:rsidRDefault="00E9546A" w:rsidP="00E9546A">
      <w:pPr>
        <w:pStyle w:val="NormalWeb"/>
        <w:rPr>
          <w:rFonts w:ascii="Times Ext Roman" w:hAnsi="Times Ext Roman" w:hint="eastAsia"/>
        </w:rPr>
      </w:pPr>
      <w:r>
        <w:rPr>
          <w:rFonts w:ascii="Times Ext Roman" w:hAnsi="Times Ext Roman"/>
        </w:rPr>
        <w:t>3. “Monks, abide becoming a light and refuge to your self, not searching another refuge; consider the Teaching as a light, a refuge, and do not search another Teaching.</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3.</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[세존] "수행승들이여,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자신을 섬으로 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자신을 귀의처로 하지 </w:t>
      </w:r>
    </w:p>
    <w:p w:rsidR="00BF70B3" w:rsidRDefault="00BF70B3" w:rsidP="00E9546A">
      <w:pPr>
        <w:spacing w:line="276" w:lineRule="auto"/>
        <w:rPr>
          <w:rFonts w:eastAsia="HYgsrB"/>
          <w:b/>
          <w:color w:val="BFBFBF" w:themeColor="background1" w:themeShade="BF"/>
          <w:sz w:val="56"/>
          <w:szCs w:val="56"/>
        </w:rPr>
      </w:pPr>
    </w:p>
    <w:p w:rsidR="00BF70B3" w:rsidRDefault="00BF70B3" w:rsidP="00E9546A">
      <w:pPr>
        <w:spacing w:line="276" w:lineRule="auto"/>
        <w:rPr>
          <w:rFonts w:eastAsia="HYgsrB"/>
          <w:b/>
          <w:color w:val="BFBFBF" w:themeColor="background1" w:themeShade="BF"/>
          <w:sz w:val="56"/>
          <w:szCs w:val="56"/>
        </w:rPr>
      </w:pPr>
    </w:p>
    <w:p w:rsidR="00E9546A" w:rsidRPr="00BF70B3"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다른 것을 귀의처로 하지 말라</w:t>
      </w:r>
      <w:r w:rsidRPr="00E9546A">
        <w:rPr>
          <w:rFonts w:ascii="HYgsrB" w:eastAsia="HYgsrB" w:hAnsi="BatangChe" w:hint="eastAsia"/>
          <w:b/>
          <w:color w:val="BFBFBF" w:themeColor="background1" w:themeShade="BF"/>
          <w:sz w:val="72"/>
          <w:szCs w:val="72"/>
        </w:rPr>
        <w:t xml:space="preserve">.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가르침을 섬으로 하고 가르침을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귀의처로 하지 다른 것을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귀의처로 하지 말라.</w:t>
      </w:r>
    </w:p>
    <w:p w:rsidR="00E9546A" w:rsidRDefault="00E9546A" w:rsidP="00E9546A">
      <w:pPr>
        <w:rPr>
          <w:rFonts w:ascii="HYgsrB" w:eastAsia="HYgsrB" w:hAnsi="BatangChe" w:hint="eastAsia"/>
          <w:b/>
          <w:color w:val="D9D9D9" w:themeColor="background1" w:themeShade="D9"/>
          <w:sz w:val="72"/>
          <w:szCs w:val="72"/>
        </w:rPr>
      </w:pPr>
    </w:p>
    <w:p w:rsidR="00E9546A" w:rsidRDefault="00E9546A" w:rsidP="00E9546A">
      <w:pPr>
        <w:pStyle w:val="NormalWeb"/>
        <w:rPr>
          <w:rFonts w:ascii="Times Ext Roman" w:hAnsi="Times Ext Roman" w:hint="eastAsia"/>
        </w:rPr>
      </w:pPr>
      <w:r>
        <w:rPr>
          <w:rFonts w:ascii="Times Ext Roman" w:hAnsi="Times Ext Roman"/>
        </w:rPr>
        <w:t>4. “Monks, the monk who abides becoming a light and refuge to his self, not searching another refuge, considering the Teaching as his light and refuge, not searching another Teaching, should investigate wisely.</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4.</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자신을 섬으로 하고 자신을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귀의처로 하지 다른 것을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귀의처로 하지 않으며,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가르침을 섬으로 하고 </w:t>
      </w:r>
    </w:p>
    <w:p w:rsidR="00BF70B3" w:rsidRDefault="00BF70B3" w:rsidP="00E9546A">
      <w:pPr>
        <w:spacing w:line="276" w:lineRule="auto"/>
        <w:rPr>
          <w:rFonts w:eastAsia="HYgsrB"/>
          <w:b/>
          <w:color w:val="BFBFBF" w:themeColor="background1" w:themeShade="BF"/>
          <w:sz w:val="56"/>
          <w:szCs w:val="56"/>
        </w:rPr>
      </w:pPr>
    </w:p>
    <w:p w:rsidR="00BF70B3" w:rsidRDefault="00BF70B3" w:rsidP="00E9546A">
      <w:pPr>
        <w:spacing w:line="276" w:lineRule="auto"/>
        <w:rPr>
          <w:rFonts w:eastAsia="HYgsrB"/>
          <w:b/>
          <w:color w:val="BFBFBF" w:themeColor="background1" w:themeShade="BF"/>
          <w:sz w:val="56"/>
          <w:szCs w:val="56"/>
        </w:rPr>
      </w:pP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가르침을 귀의처로 하지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다른 것을 귀의처로 하지 않는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자는 '우울, 슬픔, 고통, 불쾌, 절망은 </w:t>
      </w:r>
    </w:p>
    <w:p w:rsidR="00BF70B3" w:rsidRP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무엇을 원인으로 하고 무엇에서 발생</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하는가' 라고 이치에 맞게 관찰해야 한다.</w:t>
      </w:r>
    </w:p>
    <w:p w:rsidR="00E9546A" w:rsidRDefault="00E9546A" w:rsidP="00E9546A">
      <w:pPr>
        <w:spacing w:line="276" w:lineRule="auto"/>
        <w:rPr>
          <w:rFonts w:ascii="HYgsrB" w:eastAsia="HYgsrB" w:hAnsi="BatangChe" w:hint="eastAsia"/>
          <w:b/>
          <w:color w:val="D9D9D9" w:themeColor="background1" w:themeShade="D9"/>
          <w:sz w:val="72"/>
          <w:szCs w:val="72"/>
        </w:rPr>
      </w:pPr>
    </w:p>
    <w:p w:rsidR="00E9546A" w:rsidRDefault="00E9546A" w:rsidP="00E9546A">
      <w:pPr>
        <w:pStyle w:val="NormalWeb"/>
        <w:rPr>
          <w:rFonts w:ascii="Times Ext Roman" w:hAnsi="Times Ext Roman" w:hint="eastAsia"/>
        </w:rPr>
      </w:pPr>
      <w:r>
        <w:rPr>
          <w:rFonts w:ascii="Times Ext Roman" w:hAnsi="Times Ext Roman"/>
        </w:rPr>
        <w:t>5.. “He should investigate the root cause for the arising of grief, lament, unpleasantness, displeasure, and distress and investigate from what they proceed.</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5.</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우울, 슬픔, 고통, 불쾌, 절망은 무엇을 원인으로 하고 무엇에서 발생하는가?</w:t>
      </w:r>
    </w:p>
    <w:p w:rsidR="00BF70B3" w:rsidRDefault="00BF70B3" w:rsidP="00E9546A">
      <w:pPr>
        <w:spacing w:line="276" w:lineRule="auto"/>
        <w:rPr>
          <w:rFonts w:ascii="HYgsrB" w:eastAsia="HYgsrB" w:hAnsi="BatangChe"/>
          <w:b/>
          <w:color w:val="BFBFBF" w:themeColor="background1" w:themeShade="BF"/>
          <w:sz w:val="56"/>
          <w:szCs w:val="56"/>
        </w:rPr>
      </w:pPr>
    </w:p>
    <w:p w:rsidR="00BF70B3" w:rsidRDefault="00BF70B3" w:rsidP="00E9546A">
      <w:pPr>
        <w:spacing w:line="276" w:lineRule="auto"/>
        <w:rPr>
          <w:rFonts w:ascii="HYgsrB" w:eastAsia="HYgsrB" w:hAnsi="BatangChe"/>
          <w:b/>
          <w:color w:val="BFBFBF" w:themeColor="background1" w:themeShade="BF"/>
          <w:sz w:val="56"/>
          <w:szCs w:val="56"/>
        </w:rPr>
      </w:pPr>
    </w:p>
    <w:p w:rsidR="00BF70B3" w:rsidRPr="00E9546A" w:rsidRDefault="00BF70B3" w:rsidP="00E9546A">
      <w:pPr>
        <w:spacing w:line="276" w:lineRule="auto"/>
        <w:rPr>
          <w:rFonts w:ascii="HYgsrB" w:eastAsia="HYgsrB" w:hAnsi="BatangChe" w:hint="eastAsia"/>
          <w:b/>
          <w:color w:val="BFBFBF" w:themeColor="background1" w:themeShade="BF"/>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6. “Here, monks, the not learned ordinary man who has not seen noble ones or heard their Teaching, not trained and not clever in their Teaching, has not seen Great Beings, or heard their Teaching, not trained and not clever in their Teaching, reflects, `Matter from self, or a material self, or in self matter, or in matter self.' That matter changes, and grief, lament, unpleasantness, displeasure, and distress arise to him.</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6.</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이 세상에서 배우지 못한 범부들은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이를 보지 못하고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이의 가르침을 알지 못하고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이의 가르침에 이끌려지지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않아 참사람을 보지 못하고 참사람의 가르침을 알지 못하고 참사람의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가르침에 이끌려지지 않아서 물질이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나이고 나의 것이 물질이고 나 가운데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물질이 있고 물질 가운데 내가 있다고 </w:t>
      </w:r>
    </w:p>
    <w:p w:rsidR="00BF70B3" w:rsidRDefault="00BF70B3" w:rsidP="00E9546A">
      <w:pPr>
        <w:spacing w:line="276" w:lineRule="auto"/>
        <w:rPr>
          <w:rFonts w:eastAsia="HYgsrB"/>
          <w:b/>
          <w:color w:val="BFBFBF" w:themeColor="background1" w:themeShade="BF"/>
          <w:sz w:val="56"/>
          <w:szCs w:val="56"/>
        </w:rPr>
      </w:pPr>
    </w:p>
    <w:p w:rsidR="00BF70B3" w:rsidRDefault="00BF70B3" w:rsidP="00E9546A">
      <w:pPr>
        <w:spacing w:line="276" w:lineRule="auto"/>
        <w:rPr>
          <w:rFonts w:eastAsia="HYgsrB"/>
          <w:b/>
          <w:color w:val="BFBFBF" w:themeColor="background1" w:themeShade="BF"/>
          <w:sz w:val="56"/>
          <w:szCs w:val="56"/>
        </w:rPr>
      </w:pP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여기지만, 그에게 그 물질은 변화하고 </w:t>
      </w:r>
    </w:p>
    <w:p w:rsidR="00BF70B3" w:rsidRP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달라진다. 그 물질이 변화하고 달라지</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는 것 때문에 그에게 우울, 슬픔, 고통,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불쾌, 절망이 생겨난다.</w:t>
      </w:r>
    </w:p>
    <w:p w:rsidR="00E9546A" w:rsidRPr="00E9546A" w:rsidRDefault="00E9546A"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7. “He reflects, `Feelings from self, or a feeling self, or in self feelings, or in feelings self.' His feelings change, and grief, lament, unpleasantness, displeasure, and distress arise to him.</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7.</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이 세상에서 배우지 못한 범부들은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이를 보지 못하고 거룩한 이의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가르침을 알지 못하고 거룩한 이의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가르침에 이끌려지지 않아 참사람을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보지 못하고 참사람의 가르침을알지 </w:t>
      </w:r>
    </w:p>
    <w:p w:rsidR="00BF70B3" w:rsidRDefault="00BF70B3" w:rsidP="00E9546A">
      <w:pPr>
        <w:spacing w:line="276" w:lineRule="auto"/>
        <w:rPr>
          <w:rFonts w:ascii="HYgsrB" w:eastAsia="HYgsrB" w:hAnsi="BatangChe"/>
          <w:b/>
          <w:color w:val="BFBFBF" w:themeColor="background1" w:themeShade="BF"/>
          <w:sz w:val="56"/>
          <w:szCs w:val="56"/>
        </w:rPr>
      </w:pPr>
    </w:p>
    <w:p w:rsidR="00BF70B3" w:rsidRDefault="00BF70B3" w:rsidP="00E9546A">
      <w:pPr>
        <w:spacing w:line="276" w:lineRule="auto"/>
        <w:rPr>
          <w:rFonts w:ascii="HYgsrB" w:eastAsia="HYgsrB" w:hAnsi="BatangChe"/>
          <w:b/>
          <w:color w:val="BFBFBF" w:themeColor="background1" w:themeShade="BF"/>
          <w:sz w:val="56"/>
          <w:szCs w:val="56"/>
        </w:rPr>
      </w:pP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못하고 참사람의 가르침에 이끌려지지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않아서 감수가 나이고 나의 것이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감수이고 나 가운데 감수가 있고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감수 가운데 내가 있다고 여기지만,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그에게 그 감수는 변화하고 달라진다.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 감수가 변화하고 달라지는 것 때문에 그에게 우울, 슬픔, 고통, 불쾌,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절망이 생겨난다.</w:t>
      </w:r>
    </w:p>
    <w:p w:rsidR="00E9546A" w:rsidRPr="00E9546A" w:rsidRDefault="00E9546A"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8. “He reflects, `Perceptions from self, or a perceiving self, or in self perceptions, or in perceptions self. His perceptions change and grief, lament, unpleasantness, displeasure, and distress arise</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8.</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BF70B3" w:rsidRDefault="00BF70B3" w:rsidP="00E9546A">
      <w:pPr>
        <w:spacing w:line="276" w:lineRule="auto"/>
        <w:rPr>
          <w:rFonts w:eastAsia="HYgsrB"/>
          <w:b/>
          <w:color w:val="BFBFBF" w:themeColor="background1" w:themeShade="BF"/>
          <w:sz w:val="56"/>
          <w:szCs w:val="56"/>
        </w:rPr>
      </w:pPr>
    </w:p>
    <w:p w:rsidR="00BF70B3" w:rsidRDefault="00BF70B3" w:rsidP="00E9546A">
      <w:pPr>
        <w:spacing w:line="276" w:lineRule="auto"/>
        <w:rPr>
          <w:rFonts w:eastAsia="HYgsrB"/>
          <w:b/>
          <w:color w:val="BFBFBF" w:themeColor="background1" w:themeShade="BF"/>
          <w:sz w:val="56"/>
          <w:szCs w:val="56"/>
        </w:rPr>
      </w:pPr>
    </w:p>
    <w:p w:rsidR="00BF70B3" w:rsidRDefault="00E9546A" w:rsidP="00BF70B3">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이세상에서 배우지 못한 범부들은 </w:t>
      </w:r>
    </w:p>
    <w:p w:rsidR="00E9546A" w:rsidRPr="00E9546A" w:rsidRDefault="00E9546A" w:rsidP="00BF70B3">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이를 보지 못하고 거룩한 이의 가르침을 알지 못하고 거룩한 이의 </w:t>
      </w:r>
    </w:p>
    <w:p w:rsidR="00BF70B3" w:rsidRDefault="00E9546A" w:rsidP="00BF70B3">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가르침에 이끌려지지 않아 참사람을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보지 못하고 참사람의 가르침을 알지 못하고 참사람의 가르침에 이끌려지지 </w:t>
      </w:r>
    </w:p>
    <w:p w:rsidR="00BF70B3" w:rsidRP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않아서 지각이 나이고 나의 것이 지각</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이고 나 가운데 지각이 있고 지각 가운데 내가 있다고 여기지만, 그에게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 지각은 변화하고 달라진다. 그 지각이 변화하고 달라지는 것 때문에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그에게 우울, 슬픔, 고통, 불쾌, 절망이 </w:t>
      </w:r>
    </w:p>
    <w:p w:rsid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생겨난다.</w:t>
      </w:r>
    </w:p>
    <w:p w:rsidR="00BF70B3" w:rsidRDefault="00BF70B3"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9. “He reflects, `Intentions from self, or an intending self, or in self intentions, or in intentions self.' His intentions change and grief, lament, unpleasantness, displeasure, and distress arise.</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9.</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BF70B3" w:rsidRP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이 세상에서 배우지 못한 범부들은</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 거룩한 이를 보지 못하고 거룩한 이의 가르침을 알지 못하고 거룩한 이의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가르침에 이끌려지지 않아 참사람을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보지 못하고 참사람의 가르침을 알지 못하고 참사람의 가르침에 이끌려지지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않아서 형성이 나이고 나의 것이 형성이고 나 가운데 형성이 있고 형성 가운데 내가 있다고 여기지만, 그에게 </w:t>
      </w:r>
    </w:p>
    <w:p w:rsidR="00BF70B3" w:rsidRDefault="00BF70B3" w:rsidP="00E9546A">
      <w:pPr>
        <w:spacing w:line="276" w:lineRule="auto"/>
        <w:rPr>
          <w:rFonts w:eastAsia="HYgsrB"/>
          <w:b/>
          <w:color w:val="BFBFBF" w:themeColor="background1" w:themeShade="BF"/>
          <w:sz w:val="56"/>
          <w:szCs w:val="56"/>
        </w:rPr>
      </w:pPr>
    </w:p>
    <w:p w:rsidR="00BF70B3" w:rsidRDefault="00BF70B3" w:rsidP="00E9546A">
      <w:pPr>
        <w:spacing w:line="276" w:lineRule="auto"/>
        <w:rPr>
          <w:rFonts w:eastAsia="HYgsrB"/>
          <w:b/>
          <w:color w:val="BFBFBF" w:themeColor="background1" w:themeShade="BF"/>
          <w:sz w:val="56"/>
          <w:szCs w:val="56"/>
        </w:rPr>
      </w:pP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 형성은 변화하고 달라진다.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 형성이 변화하고 달라지는 것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때문에 그에게 우울, 슬픔, 고통, 불쾌, 절망이 생겨난다.</w:t>
      </w:r>
    </w:p>
    <w:p w:rsidR="00E9546A" w:rsidRPr="00E9546A" w:rsidRDefault="00E9546A"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10. “He reflects, `Consciousness from self, or a conscious self, or in self consciousness, or in consciousness self.' His consciousness changes, and grief, lament, unpleasantness, displeasure, and distress arise.</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10.</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이 세상에서 배우지 못한 범부들은 거룩한 이를 보지 못하고 거룩한 이의 가르침을 알지 못하고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거룩한 이의 가르침에 이끌려지지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않아 참사람을 보지 못하고 참사람의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가르침을 알지 못하고 참사람의 </w:t>
      </w:r>
    </w:p>
    <w:p w:rsidR="0089259F" w:rsidRDefault="0089259F"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가르침에 이끌려지지 않아서 의식이 나이고 나의 것이 의식이고 나 가운데 의식이 있고 의식 가운데 내가 있다고 여기지만, 그에게 그 의식은 변화하고 달라진다. 그 의식이 변화하고 달라지는 것 때문에 그에게 우울, 슬픔, 고통, 불쾌, 절망이 생겨난다</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11. “Monks, knowing the impermanence, change, loss of interest, and cessation of that matter, in the past and also at present as it really is, with right wisdom the grief, lament, unpleasantness, displeasure, and distress fade. He is not worried with that fading and abides pleasantly. The monk abiding pleasantly is said has become suitable by that means.</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11.</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물질은 무상하고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변괴하고 사라지고 소멸하는 것을 </w:t>
      </w:r>
    </w:p>
    <w:p w:rsidR="0089259F" w:rsidRDefault="0089259F"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E9546A" w:rsidRPr="00BF70B3" w:rsidRDefault="00E9546A" w:rsidP="00E9546A">
      <w:pPr>
        <w:spacing w:line="276" w:lineRule="auto"/>
        <w:rPr>
          <w:rFonts w:eastAsia="HYgsrB"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알고 과거의 물질이나 현재의 물질이나 모든 물질에 대하여 무상하고 괴롭</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고 변화하는 법이다라고 여실하게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올바른 지혜로서 보면 우울, 슬픔,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고통, 불쾌, 절망이 끊어진다.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그것들을 끊어버리면 두렵지 않고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두렵지 않으면 지복을 얻게 된다.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수행승이 지복을 얻으면 '오로지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열반으로 향한 이' 라고 불린다.</w:t>
      </w:r>
    </w:p>
    <w:p w:rsidR="00E9546A" w:rsidRPr="00E9546A" w:rsidRDefault="00E9546A"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12. “Monks, knowing the impermanence, change, loss of interest, and cessation of feelings in the past and also at present as it really is, with right wisdom, the grief, lament, unpleasantness, displeasure, and distress fade. He is not worried with that fading and abides pleasantly. The monk abiding pleasantly is said has become suitable by that means</w:t>
      </w:r>
    </w:p>
    <w:p w:rsidR="00BF70B3" w:rsidRDefault="00BF70B3" w:rsidP="00E9546A">
      <w:pPr>
        <w:spacing w:line="276" w:lineRule="auto"/>
        <w:rPr>
          <w:rFonts w:ascii="HYgsrB" w:eastAsia="HYgsrB" w:hAnsi="BatangChe"/>
          <w:b/>
          <w:color w:val="BFBFBF" w:themeColor="background1" w:themeShade="BF"/>
          <w:sz w:val="56"/>
          <w:szCs w:val="56"/>
        </w:rPr>
      </w:pPr>
    </w:p>
    <w:p w:rsidR="00BF70B3" w:rsidRDefault="00BF70B3"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12.수행승들이여, 감수는 무상하고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변괴하고 사라지고 소멸하는 것을 </w:t>
      </w:r>
    </w:p>
    <w:p w:rsidR="00BF70B3"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알고 과거의 감수나 현재의 감수나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모든 감수에 대하여 무상하고 괴롭고 변화하는 법이다라고 여실하게 올바른 지혜로서 보면 우울, 슬픔, 고통, 불쾌, 절망이 끊어진다. 그것들을 끊어버리면 두렵지 않고 두렵지 않으면 지복을 얻게 된다. 수행승이 지복을 얻으면 '오로지 열반으로 향한 이' 라고 불린다.</w:t>
      </w:r>
    </w:p>
    <w:p w:rsidR="00E9546A" w:rsidRDefault="00E9546A" w:rsidP="00E9546A">
      <w:pPr>
        <w:spacing w:line="276" w:lineRule="auto"/>
        <w:rPr>
          <w:rFonts w:ascii="HYgsrB" w:eastAsia="HYgsrB" w:hAnsi="BatangChe" w:hint="eastAsia"/>
          <w:b/>
          <w:color w:val="D9D9D9" w:themeColor="background1" w:themeShade="D9"/>
          <w:sz w:val="72"/>
          <w:szCs w:val="72"/>
        </w:rPr>
      </w:pPr>
    </w:p>
    <w:p w:rsidR="00E9546A" w:rsidRDefault="00E9546A" w:rsidP="00E9546A">
      <w:pPr>
        <w:pStyle w:val="NormalWeb"/>
        <w:spacing w:line="276" w:lineRule="auto"/>
        <w:rPr>
          <w:rFonts w:ascii="Times Ext Roman" w:hAnsi="Times Ext Roman" w:hint="eastAsia"/>
        </w:rPr>
      </w:pPr>
      <w:r>
        <w:rPr>
          <w:rFonts w:ascii="Times Ext Roman" w:hAnsi="Times Ext Roman"/>
        </w:rPr>
        <w:t>13. “Monks, knowing the impermanence, change, loss of interest, and cessation of perceptions in the past and also at present as it really is, with right wisdom, the grief, lament, unpleasantness, displeasure, and distress fade. He is not worried with that fading and abides pleasantly. The monk abiding pleasantly is said has become suitable by that means.</w:t>
      </w:r>
    </w:p>
    <w:p w:rsidR="0089259F" w:rsidRDefault="0089259F"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13.</w:t>
      </w:r>
    </w:p>
    <w:p w:rsidR="0089259F" w:rsidRP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수행승들이여, 지각은 무상하고 변괴하고 사라지고 소멸하는 것을 알고 과거의 지각이나 현재의 지각이나 모든 지각에 대하여 무상하고 괴롭고 변화</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하는 법이다</w:t>
      </w:r>
      <w:r w:rsidR="0089259F">
        <w:rPr>
          <w:rFonts w:eastAsia="HYgsrB"/>
          <w:b/>
          <w:color w:val="BFBFBF" w:themeColor="background1" w:themeShade="BF"/>
          <w:sz w:val="56"/>
          <w:szCs w:val="56"/>
        </w:rPr>
        <w:t xml:space="preserve"> </w:t>
      </w:r>
      <w:r w:rsidRPr="00E9546A">
        <w:rPr>
          <w:rFonts w:ascii="HYgsrB" w:eastAsia="HYgsrB" w:hAnsi="BatangChe" w:hint="eastAsia"/>
          <w:b/>
          <w:color w:val="BFBFBF" w:themeColor="background1" w:themeShade="BF"/>
          <w:sz w:val="56"/>
          <w:szCs w:val="56"/>
        </w:rPr>
        <w:t xml:space="preserve">라고 여실하게 올바른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지혜로서 보면 우울, 슬픔, 고통, 불쾌, 절망이 끊어진다. 그것들을 끊어버리면 두렵지 않고 두렵지 않으면 지복을 얻게 된다. 수행승이 지복을 얻으면 '오로지 열반으로 향한 이' 라고 불린다.</w:t>
      </w:r>
    </w:p>
    <w:p w:rsidR="00E9546A" w:rsidRDefault="00E9546A" w:rsidP="00E9546A">
      <w:pPr>
        <w:spacing w:line="276" w:lineRule="auto"/>
        <w:rPr>
          <w:rFonts w:ascii="HYgsrB" w:eastAsia="HYgsrB" w:hAnsi="BatangChe"/>
          <w:b/>
          <w:color w:val="D9D9D9" w:themeColor="background1" w:themeShade="D9"/>
          <w:sz w:val="56"/>
          <w:szCs w:val="56"/>
        </w:rPr>
      </w:pPr>
    </w:p>
    <w:p w:rsidR="0089259F" w:rsidRDefault="0089259F" w:rsidP="00E9546A">
      <w:pPr>
        <w:spacing w:line="276" w:lineRule="auto"/>
        <w:rPr>
          <w:rFonts w:ascii="HYgsrB" w:eastAsia="HYgsrB" w:hAnsi="BatangChe"/>
          <w:b/>
          <w:color w:val="D9D9D9" w:themeColor="background1" w:themeShade="D9"/>
          <w:sz w:val="56"/>
          <w:szCs w:val="56"/>
        </w:rPr>
      </w:pPr>
    </w:p>
    <w:p w:rsidR="0089259F" w:rsidRDefault="0089259F" w:rsidP="00E9546A">
      <w:pPr>
        <w:spacing w:line="276" w:lineRule="auto"/>
        <w:rPr>
          <w:rFonts w:ascii="HYgsrB" w:eastAsia="HYgsrB" w:hAnsi="BatangChe"/>
          <w:b/>
          <w:color w:val="D9D9D9" w:themeColor="background1" w:themeShade="D9"/>
          <w:sz w:val="56"/>
          <w:szCs w:val="56"/>
        </w:rPr>
      </w:pPr>
    </w:p>
    <w:p w:rsidR="0089259F" w:rsidRPr="00E9546A" w:rsidRDefault="0089259F"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14, “Monks, knowing the impermanence, change, loss of interest, and cessation of intentions in the past and also at present as it really is, with right wisdom, the grief, lament, unpleasantness, displeasure, and distress fade. He is not worried with that fading and abides pleasantly. The monk abiding pleasantly is said has become suitable by that means.</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14.</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형성은 무상하고 변괴하고 사라지고 소멸하는 것을 알고 과거의 형성이나 현재의 형성이나 모든 형성에 대하여 </w:t>
      </w: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무상하고 괴롭고 변화하는 법이다라고 여실하게 올바른 지혜로서 보면 우울, 슬픔, 고통, 불쾌, 절망이 끊어진다. </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그것들을 끊어버리면 두렵지 않고 두렵지 않으면 지복을 얻게 된다. </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수행승이 지복을 얻으면 '오로지</w:t>
      </w:r>
    </w:p>
    <w:p w:rsidR="0089259F" w:rsidRDefault="0089259F" w:rsidP="00E9546A">
      <w:pPr>
        <w:spacing w:line="276" w:lineRule="auto"/>
        <w:rPr>
          <w:rFonts w:ascii="HYgsrB" w:eastAsia="HYgsrB" w:hAnsi="BatangChe"/>
          <w:b/>
          <w:color w:val="BFBFBF" w:themeColor="background1" w:themeShade="BF"/>
          <w:sz w:val="56"/>
          <w:szCs w:val="56"/>
        </w:rPr>
      </w:pPr>
    </w:p>
    <w:p w:rsidR="0089259F" w:rsidRDefault="0089259F" w:rsidP="00E9546A">
      <w:pPr>
        <w:spacing w:line="276" w:lineRule="auto"/>
        <w:rPr>
          <w:rFonts w:ascii="HYgsrB" w:eastAsia="HYgsrB" w:hAnsi="BatangChe"/>
          <w:b/>
          <w:color w:val="BFBFBF" w:themeColor="background1" w:themeShade="BF"/>
          <w:sz w:val="56"/>
          <w:szCs w:val="56"/>
        </w:rPr>
      </w:pPr>
    </w:p>
    <w:p w:rsidR="00E9546A" w:rsidRPr="00E9546A" w:rsidRDefault="00E9546A" w:rsidP="00E9546A">
      <w:pPr>
        <w:spacing w:line="276" w:lineRule="auto"/>
        <w:rPr>
          <w:rFonts w:ascii="HYgsrB" w:eastAsia="HYgsrB" w:hAnsi="BatangChe" w:hint="eastAsia"/>
          <w:b/>
          <w:color w:val="BFBFBF" w:themeColor="background1" w:themeShade="BF"/>
          <w:sz w:val="56"/>
          <w:szCs w:val="56"/>
        </w:rPr>
      </w:pPr>
      <w:r w:rsidRPr="00E9546A">
        <w:rPr>
          <w:rFonts w:ascii="HYgsrB" w:eastAsia="HYgsrB" w:hAnsi="BatangChe" w:hint="eastAsia"/>
          <w:b/>
          <w:color w:val="BFBFBF" w:themeColor="background1" w:themeShade="BF"/>
          <w:sz w:val="56"/>
          <w:szCs w:val="56"/>
        </w:rPr>
        <w:t>열반으로 향한 이' 라고 불린다.</w:t>
      </w:r>
    </w:p>
    <w:p w:rsidR="00E9546A" w:rsidRPr="00E9546A" w:rsidRDefault="00E9546A" w:rsidP="00E9546A">
      <w:pPr>
        <w:spacing w:line="276" w:lineRule="auto"/>
        <w:rPr>
          <w:rFonts w:ascii="HYgsrB" w:eastAsia="HYgsrB" w:hAnsi="BatangChe" w:hint="eastAsia"/>
          <w:b/>
          <w:color w:val="D9D9D9" w:themeColor="background1" w:themeShade="D9"/>
          <w:sz w:val="56"/>
          <w:szCs w:val="56"/>
        </w:rPr>
      </w:pPr>
    </w:p>
    <w:p w:rsidR="00E9546A" w:rsidRDefault="00E9546A" w:rsidP="00E9546A">
      <w:pPr>
        <w:pStyle w:val="NormalWeb"/>
        <w:spacing w:line="276" w:lineRule="auto"/>
        <w:rPr>
          <w:rFonts w:ascii="Times Ext Roman" w:hAnsi="Times Ext Roman" w:hint="eastAsia"/>
        </w:rPr>
      </w:pPr>
      <w:r>
        <w:rPr>
          <w:rFonts w:ascii="Times Ext Roman" w:hAnsi="Times Ext Roman"/>
        </w:rPr>
        <w:t>15. “Monks, knowing the impermanence, change, loss of interest, and cessation of consciousness in the past and also at present as it really is, with right wisdom, the grief, lament, unpleasantness, displeasure, and distress fade. He is not worried with that fading and abides pleasantly. The monk abiding pleasantly is said has become suitable by that means.”</w:t>
      </w:r>
    </w:p>
    <w:p w:rsidR="00E9546A" w:rsidRPr="00E9546A"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15.</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수행승들이여, 의식은 무상하고 변괴하고 사라지고 소멸하는 것을 알고 </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과거의 의식이나 현재의 의식이나 </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모든 의식에 대하여 무상하고 괴롭고 변화하는 법이다라고 여실하게 올바른 지혜로서 보면 우울, 슬픔, 고통, 불쾌, 절망이 끊어진다. </w:t>
      </w: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그것들을 끊어버리면 두렵지 않고 </w:t>
      </w:r>
    </w:p>
    <w:p w:rsidR="0089259F" w:rsidRDefault="0089259F" w:rsidP="00E9546A">
      <w:pPr>
        <w:spacing w:line="276" w:lineRule="auto"/>
        <w:rPr>
          <w:rFonts w:eastAsia="HYgsrB"/>
          <w:b/>
          <w:color w:val="BFBFBF" w:themeColor="background1" w:themeShade="BF"/>
          <w:sz w:val="56"/>
          <w:szCs w:val="56"/>
        </w:rPr>
      </w:pPr>
    </w:p>
    <w:p w:rsidR="0089259F" w:rsidRDefault="0089259F" w:rsidP="00E9546A">
      <w:pPr>
        <w:spacing w:line="276" w:lineRule="auto"/>
        <w:rPr>
          <w:rFonts w:eastAsia="HYgsrB"/>
          <w:b/>
          <w:color w:val="BFBFBF" w:themeColor="background1" w:themeShade="BF"/>
          <w:sz w:val="56"/>
          <w:szCs w:val="56"/>
        </w:rPr>
      </w:pPr>
    </w:p>
    <w:p w:rsidR="0089259F" w:rsidRDefault="00E9546A" w:rsidP="00E9546A">
      <w:pPr>
        <w:spacing w:line="276" w:lineRule="auto"/>
        <w:rPr>
          <w:rFonts w:ascii="HYgsrB" w:eastAsia="HYgsrB" w:hAnsi="BatangChe"/>
          <w:b/>
          <w:color w:val="BFBFBF" w:themeColor="background1" w:themeShade="BF"/>
          <w:sz w:val="56"/>
          <w:szCs w:val="56"/>
        </w:rPr>
      </w:pPr>
      <w:r w:rsidRPr="00E9546A">
        <w:rPr>
          <w:rFonts w:ascii="HYgsrB" w:eastAsia="HYgsrB" w:hAnsi="BatangChe" w:hint="eastAsia"/>
          <w:b/>
          <w:color w:val="BFBFBF" w:themeColor="background1" w:themeShade="BF"/>
          <w:sz w:val="56"/>
          <w:szCs w:val="56"/>
        </w:rPr>
        <w:t xml:space="preserve">두렵지 않으면 지복을 얻게 된다. </w:t>
      </w:r>
    </w:p>
    <w:p w:rsidR="00E9546A" w:rsidRDefault="00E9546A" w:rsidP="00E9546A">
      <w:pPr>
        <w:spacing w:line="276" w:lineRule="auto"/>
        <w:rPr>
          <w:rFonts w:ascii="HYgsrB" w:eastAsia="HYgsrB" w:hAnsi="BatangChe"/>
          <w:b/>
          <w:color w:val="D9D9D9" w:themeColor="background1" w:themeShade="D9"/>
          <w:sz w:val="56"/>
          <w:szCs w:val="56"/>
        </w:rPr>
      </w:pPr>
      <w:r w:rsidRPr="00E9546A">
        <w:rPr>
          <w:rFonts w:ascii="HYgsrB" w:eastAsia="HYgsrB" w:hAnsi="BatangChe" w:hint="eastAsia"/>
          <w:b/>
          <w:color w:val="BFBFBF" w:themeColor="background1" w:themeShade="BF"/>
          <w:sz w:val="56"/>
          <w:szCs w:val="56"/>
        </w:rPr>
        <w:t>수행승이 지복을 얻으면 '오로지 열반으로 향한 이' 라고 불린다</w:t>
      </w:r>
      <w:r w:rsidRPr="00E9546A">
        <w:rPr>
          <w:rFonts w:ascii="HYgsrB" w:eastAsia="HYgsrB" w:hAnsi="BatangChe" w:hint="eastAsia"/>
          <w:b/>
          <w:color w:val="D9D9D9" w:themeColor="background1" w:themeShade="D9"/>
          <w:sz w:val="56"/>
          <w:szCs w:val="56"/>
        </w:rPr>
        <w:t>."</w:t>
      </w:r>
    </w:p>
    <w:p w:rsidR="0089259F" w:rsidRDefault="0089259F" w:rsidP="00E9546A">
      <w:pPr>
        <w:spacing w:line="276" w:lineRule="auto"/>
        <w:rPr>
          <w:rFonts w:ascii="HYgsrB" w:eastAsia="HYgsrB" w:hAnsi="BatangChe"/>
          <w:b/>
          <w:color w:val="D9D9D9" w:themeColor="background1" w:themeShade="D9"/>
          <w:sz w:val="56"/>
          <w:szCs w:val="56"/>
        </w:rPr>
      </w:pPr>
    </w:p>
    <w:p w:rsidR="0089259F" w:rsidRPr="0089259F" w:rsidRDefault="0089259F" w:rsidP="00E9546A">
      <w:pPr>
        <w:spacing w:line="276" w:lineRule="auto"/>
        <w:rPr>
          <w:rFonts w:ascii="HYgsrB" w:eastAsia="HYgsrB" w:hAnsi="BatangChe" w:hint="eastAsia"/>
          <w:b/>
          <w:color w:val="BFBFBF" w:themeColor="background1" w:themeShade="BF"/>
          <w:sz w:val="56"/>
          <w:szCs w:val="56"/>
        </w:rPr>
      </w:pPr>
    </w:p>
    <w:p w:rsidR="00E9546A" w:rsidRPr="0089259F" w:rsidRDefault="00E9546A" w:rsidP="0089259F">
      <w:pPr>
        <w:spacing w:line="276" w:lineRule="auto"/>
        <w:rPr>
          <w:rFonts w:ascii="Gulim" w:eastAsia="Gulim" w:hAnsi="Gulim" w:hint="eastAsia"/>
          <w:b/>
          <w:szCs w:val="20"/>
        </w:rPr>
      </w:pPr>
      <w:r w:rsidRPr="0089259F">
        <w:rPr>
          <w:rFonts w:ascii="Gulim" w:eastAsia="Gulim" w:hAnsi="Gulim" w:cs="Batang" w:hint="eastAsia"/>
          <w:b/>
          <w:szCs w:val="20"/>
        </w:rPr>
        <w:t>註</w:t>
      </w:r>
      <w:r w:rsidRPr="0089259F">
        <w:rPr>
          <w:rFonts w:ascii="Gulim" w:eastAsia="Gulim" w:hAnsi="Gulim" w:hint="eastAsia"/>
          <w:b/>
          <w:szCs w:val="20"/>
        </w:rPr>
        <w:t>.</w:t>
      </w:r>
    </w:p>
    <w:p w:rsidR="0089259F" w:rsidRDefault="00E9546A" w:rsidP="0089259F">
      <w:pPr>
        <w:spacing w:line="276" w:lineRule="auto"/>
        <w:rPr>
          <w:rFonts w:ascii="Gulim" w:eastAsia="Gulim" w:hAnsi="Gulim"/>
          <w:b/>
          <w:szCs w:val="20"/>
        </w:rPr>
      </w:pPr>
      <w:r w:rsidRPr="0089259F">
        <w:rPr>
          <w:rFonts w:ascii="Gulim" w:eastAsia="Gulim" w:hAnsi="Gulim" w:hint="eastAsia"/>
          <w:b/>
          <w:szCs w:val="20"/>
        </w:rPr>
        <w:t xml:space="preserve">- 자신을 섬으로 : attadipa. 이 용어는 북방불교에서는 '자신을 등불로 하는' 으로 많이 알려져 있으나 </w:t>
      </w:r>
    </w:p>
    <w:p w:rsidR="00E9546A" w:rsidRPr="0089259F" w:rsidRDefault="00E9546A" w:rsidP="0089259F">
      <w:pPr>
        <w:spacing w:line="276" w:lineRule="auto"/>
        <w:rPr>
          <w:rFonts w:ascii="Gulim" w:eastAsia="Gulim" w:hAnsi="Gulim" w:hint="eastAsia"/>
          <w:b/>
          <w:szCs w:val="20"/>
        </w:rPr>
      </w:pPr>
      <w:r w:rsidRPr="0089259F">
        <w:rPr>
          <w:rFonts w:ascii="Gulim" w:eastAsia="Gulim" w:hAnsi="Gulim" w:hint="eastAsia"/>
          <w:b/>
          <w:szCs w:val="20"/>
        </w:rPr>
        <w:t>'자신을 섬으로 하는' 이라고 해석하는 것이 윤회의 바다에서 난파되는 것을 피할 수 있는 안전한 곳이라는 의미에서 보다 타당하다. attasarana.</w:t>
      </w:r>
    </w:p>
    <w:p w:rsidR="00E9546A" w:rsidRDefault="00E9546A" w:rsidP="0089259F">
      <w:pPr>
        <w:spacing w:line="276" w:lineRule="auto"/>
        <w:rPr>
          <w:rFonts w:ascii="BatangChe" w:eastAsia="BatangChe" w:hAnsi="BatangChe" w:hint="eastAsia"/>
          <w:color w:val="808080" w:themeColor="background1" w:themeShade="80"/>
          <w:sz w:val="24"/>
          <w:szCs w:val="24"/>
        </w:rPr>
      </w:pPr>
    </w:p>
    <w:p w:rsidR="00E9546A" w:rsidRDefault="00E9546A" w:rsidP="00E9546A">
      <w:pPr>
        <w:rPr>
          <w:rFonts w:ascii="BatangChe" w:eastAsia="BatangChe" w:hAnsi="BatangChe" w:hint="eastAsia"/>
          <w:color w:val="808080" w:themeColor="background1" w:themeShade="80"/>
          <w:sz w:val="24"/>
          <w:szCs w:val="24"/>
        </w:rPr>
      </w:pPr>
    </w:p>
    <w:p w:rsidR="00E9546A" w:rsidRPr="0089259F" w:rsidRDefault="00E9546A" w:rsidP="00E9546A">
      <w:pPr>
        <w:spacing w:line="276" w:lineRule="auto"/>
        <w:rPr>
          <w:rFonts w:ascii="BatangChe" w:eastAsia="BatangChe" w:hAnsi="BatangChe" w:hint="eastAsia"/>
          <w:sz w:val="24"/>
          <w:szCs w:val="24"/>
        </w:rPr>
      </w:pPr>
      <w:r w:rsidRPr="0089259F">
        <w:rPr>
          <w:rFonts w:ascii="BatangChe" w:eastAsia="BatangChe" w:hAnsi="BatangChe" w:hint="eastAsia"/>
          <w:sz w:val="24"/>
          <w:szCs w:val="24"/>
        </w:rPr>
        <w:t>(앗따디빠 숫따-Attad</w:t>
      </w:r>
      <w:r w:rsidRPr="0089259F">
        <w:rPr>
          <w:rFonts w:ascii="BatangChe" w:eastAsia="BatangChe" w:hAnsi="BatangChe" w:cs="Batang" w:hint="eastAsia"/>
          <w:sz w:val="24"/>
          <w:szCs w:val="24"/>
        </w:rPr>
        <w:t>ī</w:t>
      </w:r>
      <w:r w:rsidRPr="0089259F">
        <w:rPr>
          <w:rFonts w:ascii="BatangChe" w:eastAsia="BatangChe" w:hAnsi="BatangChe" w:cs="Malgun Gothic" w:hint="eastAsia"/>
          <w:sz w:val="24"/>
          <w:szCs w:val="24"/>
        </w:rPr>
        <w:t>pa sutta</w:t>
      </w:r>
      <w:r w:rsidRPr="0089259F">
        <w:rPr>
          <w:rFonts w:ascii="BatangChe" w:eastAsia="BatangChe" w:hAnsi="Tahoma" w:cs="Tahoma"/>
          <w:sz w:val="24"/>
          <w:szCs w:val="24"/>
        </w:rPr>
        <w:t>ṃ</w:t>
      </w:r>
      <w:r w:rsidRPr="0089259F">
        <w:rPr>
          <w:rFonts w:ascii="BatangChe" w:eastAsia="BatangChe" w:hAnsi="BatangChe" w:hint="eastAsia"/>
          <w:sz w:val="24"/>
          <w:szCs w:val="24"/>
        </w:rPr>
        <w:t>-자신을 섬으로의 경, 상윳따니까야 S21. 1. 5. 1,</w:t>
      </w:r>
      <w:r w:rsidR="0089259F">
        <w:rPr>
          <w:rFonts w:ascii="BatangChe" w:eastAsia="BatangChe" w:hAnsi="BatangChe"/>
          <w:sz w:val="24"/>
          <w:szCs w:val="24"/>
        </w:rPr>
        <w:t>)</w:t>
      </w:r>
      <w:r w:rsidRPr="0089259F">
        <w:rPr>
          <w:rFonts w:ascii="BatangChe" w:eastAsia="BatangChe" w:hAnsi="BatangChe" w:hint="eastAsia"/>
          <w:sz w:val="24"/>
          <w:szCs w:val="24"/>
        </w:rPr>
        <w:t xml:space="preserve"> 한글역 ; 전재성 법사님 </w:t>
      </w:r>
    </w:p>
    <w:p w:rsidR="00E9546A" w:rsidRPr="0089259F" w:rsidRDefault="00E9546A" w:rsidP="00E9546A">
      <w:pPr>
        <w:spacing w:line="276" w:lineRule="auto"/>
        <w:rPr>
          <w:rFonts w:ascii="BatangChe" w:eastAsia="BatangChe" w:hAnsi="BatangChe" w:hint="eastAsia"/>
          <w:sz w:val="24"/>
          <w:szCs w:val="24"/>
        </w:rPr>
      </w:pPr>
      <w:r w:rsidRPr="0089259F">
        <w:rPr>
          <w:rFonts w:ascii="BatangChe" w:eastAsia="BatangChe" w:hAnsi="BatangChe" w:hint="eastAsia"/>
          <w:sz w:val="24"/>
          <w:szCs w:val="24"/>
        </w:rPr>
        <w:t>편집   ; 진흙속의 연꽃</w:t>
      </w:r>
    </w:p>
    <w:p w:rsidR="00E9546A" w:rsidRPr="0089259F" w:rsidRDefault="00E9546A" w:rsidP="00E9546A">
      <w:pPr>
        <w:spacing w:line="276" w:lineRule="auto"/>
        <w:rPr>
          <w:rFonts w:ascii="BatangChe" w:eastAsia="BatangChe" w:hAnsi="BatangChe" w:hint="eastAsia"/>
          <w:sz w:val="24"/>
          <w:szCs w:val="24"/>
        </w:rPr>
      </w:pPr>
      <w:r w:rsidRPr="0089259F">
        <w:rPr>
          <w:rFonts w:ascii="BatangChe" w:eastAsia="BatangChe" w:hAnsi="BatangChe" w:hint="eastAsia"/>
          <w:sz w:val="24"/>
          <w:szCs w:val="24"/>
        </w:rPr>
        <w:t>사경편집;mani</w:t>
      </w:r>
    </w:p>
    <w:p w:rsidR="00415F40" w:rsidRPr="0089259F" w:rsidRDefault="00E9546A" w:rsidP="0089259F">
      <w:pPr>
        <w:spacing w:line="276" w:lineRule="auto"/>
        <w:rPr>
          <w:sz w:val="24"/>
          <w:szCs w:val="24"/>
        </w:rPr>
      </w:pPr>
      <w:r w:rsidRPr="0089259F">
        <w:rPr>
          <w:rFonts w:ascii="BatangChe" w:eastAsia="BatangChe" w:hAnsi="BatangChe" w:hint="eastAsia"/>
          <w:sz w:val="24"/>
          <w:szCs w:val="24"/>
        </w:rPr>
        <w:t>영어출처</w:t>
      </w:r>
      <w:r w:rsidRPr="0089259F">
        <w:rPr>
          <w:sz w:val="24"/>
          <w:szCs w:val="24"/>
        </w:rPr>
        <w:t>http://awake.kiev.ua/dhamma/tipitaka/2Sutta-Pitaka/3Samyutta-Nikaya/Samyutta3/21-Khandha-Samyutta/01-05-Attadipavaggo-e.html</w:t>
      </w:r>
    </w:p>
    <w:sectPr w:rsidR="00415F40" w:rsidRPr="0089259F" w:rsidSect="00415F40">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ECF" w:rsidRDefault="00127ECF" w:rsidP="00E9546A">
      <w:r>
        <w:separator/>
      </w:r>
    </w:p>
  </w:endnote>
  <w:endnote w:type="continuationSeparator" w:id="1">
    <w:p w:rsidR="00127ECF" w:rsidRDefault="00127ECF" w:rsidP="00E954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HYgsrB">
    <w:panose1 w:val="02030600000101010101"/>
    <w:charset w:val="81"/>
    <w:family w:val="roman"/>
    <w:pitch w:val="variable"/>
    <w:sig w:usb0="800002A7" w:usb1="19D77CF9" w:usb2="00000010" w:usb3="00000000" w:csb0="00080000"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Times Ext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9297"/>
      <w:docPartObj>
        <w:docPartGallery w:val="Page Numbers (Bottom of Page)"/>
        <w:docPartUnique/>
      </w:docPartObj>
    </w:sdtPr>
    <w:sdtContent>
      <w:p w:rsidR="00E9546A" w:rsidRDefault="00E9546A">
        <w:pPr>
          <w:pStyle w:val="Footer"/>
          <w:jc w:val="center"/>
        </w:pPr>
        <w:fldSimple w:instr=" PAGE   \* MERGEFORMAT ">
          <w:r w:rsidR="0089259F">
            <w:rPr>
              <w:noProof/>
            </w:rPr>
            <w:t>1</w:t>
          </w:r>
        </w:fldSimple>
      </w:p>
    </w:sdtContent>
  </w:sdt>
  <w:p w:rsidR="00E9546A" w:rsidRDefault="00E954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ECF" w:rsidRDefault="00127ECF" w:rsidP="00E9546A">
      <w:r>
        <w:separator/>
      </w:r>
    </w:p>
  </w:footnote>
  <w:footnote w:type="continuationSeparator" w:id="1">
    <w:p w:rsidR="00127ECF" w:rsidRDefault="00127ECF" w:rsidP="00E954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9546A"/>
    <w:rsid w:val="00127ECF"/>
    <w:rsid w:val="00415F40"/>
    <w:rsid w:val="0089259F"/>
    <w:rsid w:val="00BF70B3"/>
    <w:rsid w:val="00E9546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46A"/>
    <w:pPr>
      <w:widowControl w:val="0"/>
      <w:wordWrap w:val="0"/>
      <w:autoSpaceDE w:val="0"/>
      <w:autoSpaceDN w:val="0"/>
      <w:spacing w:after="0" w:line="240" w:lineRule="auto"/>
      <w:jc w:val="both"/>
    </w:pPr>
    <w:rPr>
      <w:kern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546A"/>
    <w:pPr>
      <w:widowControl/>
      <w:wordWrap/>
      <w:autoSpaceDE/>
      <w:autoSpaceDN/>
      <w:spacing w:before="100" w:beforeAutospacing="1" w:after="100" w:afterAutospacing="1"/>
      <w:jc w:val="left"/>
    </w:pPr>
    <w:rPr>
      <w:rFonts w:ascii="Gulim" w:eastAsia="Gulim" w:hAnsi="Gulim" w:cs="Gulim"/>
      <w:kern w:val="0"/>
      <w:sz w:val="24"/>
      <w:szCs w:val="24"/>
    </w:rPr>
  </w:style>
  <w:style w:type="paragraph" w:styleId="Header">
    <w:name w:val="header"/>
    <w:basedOn w:val="Normal"/>
    <w:link w:val="HeaderChar"/>
    <w:uiPriority w:val="99"/>
    <w:semiHidden/>
    <w:unhideWhenUsed/>
    <w:rsid w:val="00E9546A"/>
    <w:pPr>
      <w:tabs>
        <w:tab w:val="center" w:pos="4680"/>
        <w:tab w:val="right" w:pos="9360"/>
      </w:tabs>
    </w:pPr>
  </w:style>
  <w:style w:type="character" w:customStyle="1" w:styleId="HeaderChar">
    <w:name w:val="Header Char"/>
    <w:basedOn w:val="DefaultParagraphFont"/>
    <w:link w:val="Header"/>
    <w:uiPriority w:val="99"/>
    <w:semiHidden/>
    <w:rsid w:val="00E9546A"/>
    <w:rPr>
      <w:kern w:val="2"/>
      <w:sz w:val="20"/>
    </w:rPr>
  </w:style>
  <w:style w:type="paragraph" w:styleId="Footer">
    <w:name w:val="footer"/>
    <w:basedOn w:val="Normal"/>
    <w:link w:val="FooterChar"/>
    <w:uiPriority w:val="99"/>
    <w:unhideWhenUsed/>
    <w:rsid w:val="00E9546A"/>
    <w:pPr>
      <w:tabs>
        <w:tab w:val="center" w:pos="4680"/>
        <w:tab w:val="right" w:pos="9360"/>
      </w:tabs>
    </w:pPr>
  </w:style>
  <w:style w:type="character" w:customStyle="1" w:styleId="FooterChar">
    <w:name w:val="Footer Char"/>
    <w:basedOn w:val="DefaultParagraphFont"/>
    <w:link w:val="Footer"/>
    <w:uiPriority w:val="99"/>
    <w:rsid w:val="00E9546A"/>
    <w:rPr>
      <w:kern w:val="2"/>
      <w:sz w:val="20"/>
    </w:rPr>
  </w:style>
</w:styles>
</file>

<file path=word/webSettings.xml><?xml version="1.0" encoding="utf-8"?>
<w:webSettings xmlns:r="http://schemas.openxmlformats.org/officeDocument/2006/relationships" xmlns:w="http://schemas.openxmlformats.org/wordprocessingml/2006/main">
  <w:divs>
    <w:div w:id="19896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17</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SHINS</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persimmon</dc:creator>
  <cp:keywords/>
  <dc:description/>
  <cp:lastModifiedBy>persimmon</cp:lastModifiedBy>
  <cp:revision>1</cp:revision>
  <dcterms:created xsi:type="dcterms:W3CDTF">2012-08-15T11:20:00Z</dcterms:created>
  <dcterms:modified xsi:type="dcterms:W3CDTF">2012-08-15T11:49:00Z</dcterms:modified>
</cp:coreProperties>
</file>